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48B61252">
        <w:tc>
          <w:tcPr>
            <w:tcW w:w="1617" w:type="dxa"/>
          </w:tcPr>
          <w:p w14:paraId="15BF0867" w14:textId="77777777" w:rsidR="0012209D" w:rsidRDefault="0012209D">
            <w:r>
              <w:t>Last updated:</w:t>
            </w:r>
          </w:p>
        </w:tc>
        <w:tc>
          <w:tcPr>
            <w:tcW w:w="8418" w:type="dxa"/>
          </w:tcPr>
          <w:p w14:paraId="15BF0868" w14:textId="5D69CC91" w:rsidR="0012209D" w:rsidRDefault="00912B9A">
            <w:r>
              <w:t>February</w:t>
            </w:r>
            <w:r w:rsidR="16E5D793">
              <w:t xml:space="preserve"> </w:t>
            </w:r>
            <w:r w:rsidR="6734272E">
              <w:t>202</w:t>
            </w:r>
            <w:r w:rsidR="5B116D58">
              <w:t>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48B61252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726D626" w:rsidR="0012209D" w:rsidRPr="00447FD8" w:rsidRDefault="00C11024" w:rsidP="0065560D">
            <w:pPr>
              <w:rPr>
                <w:b/>
                <w:bCs/>
              </w:rPr>
            </w:pPr>
            <w:r>
              <w:rPr>
                <w:b/>
                <w:bCs/>
              </w:rPr>
              <w:t>Senior Project Manager (Estates Development)</w:t>
            </w:r>
          </w:p>
        </w:tc>
      </w:tr>
      <w:tr w:rsidR="00E74147" w14:paraId="47E09B9C" w14:textId="77777777" w:rsidTr="48B61252">
        <w:tc>
          <w:tcPr>
            <w:tcW w:w="2525" w:type="dxa"/>
            <w:shd w:val="clear" w:color="auto" w:fill="D9D9D9" w:themeFill="background1" w:themeFillShade="D9"/>
          </w:tcPr>
          <w:p w14:paraId="10D1BEE5" w14:textId="3C159E29" w:rsidR="00E74147" w:rsidRDefault="00E74147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599518AD" w14:textId="7172C958" w:rsidR="00E74147" w:rsidRDefault="00036679">
            <w:r>
              <w:t>2455</w:t>
            </w:r>
          </w:p>
        </w:tc>
      </w:tr>
      <w:tr w:rsidR="0012209D" w14:paraId="15BF0875" w14:textId="77777777" w:rsidTr="48B61252">
        <w:tc>
          <w:tcPr>
            <w:tcW w:w="2525" w:type="dxa"/>
            <w:shd w:val="clear" w:color="auto" w:fill="D9D9D9" w:themeFill="background1" w:themeFillShade="D9"/>
          </w:tcPr>
          <w:p w14:paraId="15BF0873" w14:textId="51F32DA9" w:rsidR="0012209D" w:rsidRDefault="00C12F81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38AD47D" w:rsidR="0012209D" w:rsidRDefault="3BD547ED">
            <w:r>
              <w:t>Estates &amp; Facilities</w:t>
            </w:r>
          </w:p>
        </w:tc>
      </w:tr>
      <w:tr w:rsidR="0012209D" w14:paraId="15BF087A" w14:textId="77777777" w:rsidTr="48B61252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599B6633" w:rsidR="0012209D" w:rsidRDefault="00E37792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>
            <w:r>
              <w:t>Level:</w:t>
            </w:r>
          </w:p>
        </w:tc>
        <w:tc>
          <w:tcPr>
            <w:tcW w:w="1756" w:type="dxa"/>
          </w:tcPr>
          <w:p w14:paraId="15BF0879" w14:textId="526D973C" w:rsidR="0012209D" w:rsidRDefault="00C11024">
            <w:r>
              <w:t>5</w:t>
            </w:r>
          </w:p>
        </w:tc>
      </w:tr>
      <w:tr w:rsidR="0012209D" w14:paraId="15BF0881" w14:textId="77777777" w:rsidTr="48B61252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B0840F8" w:rsidR="0012209D" w:rsidRPr="005508A2" w:rsidRDefault="00C11024">
            <w:r>
              <w:t xml:space="preserve">Associate </w:t>
            </w:r>
            <w:r w:rsidR="00E1766F">
              <w:t>Director of Estates Development</w:t>
            </w:r>
          </w:p>
        </w:tc>
      </w:tr>
      <w:tr w:rsidR="0012209D" w14:paraId="15BF0884" w14:textId="77777777" w:rsidTr="48B61252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396E029" w:rsidR="0012209D" w:rsidRPr="005508A2" w:rsidRDefault="00C11024">
            <w:r>
              <w:t>Project Manager(s)</w:t>
            </w:r>
            <w:r w:rsidR="2435928F">
              <w:t xml:space="preserve"> (Level 4); E</w:t>
            </w:r>
            <w:r w:rsidR="742810FF">
              <w:t xml:space="preserve">xternal </w:t>
            </w:r>
            <w:r w:rsidR="033BF232">
              <w:t>P</w:t>
            </w:r>
            <w:r w:rsidR="742810FF">
              <w:t>roject</w:t>
            </w:r>
            <w:r w:rsidR="68FAA8C8">
              <w:t xml:space="preserve"> Managers/Contractors</w:t>
            </w:r>
          </w:p>
        </w:tc>
      </w:tr>
      <w:tr w:rsidR="0012209D" w14:paraId="15BF0887" w14:textId="77777777" w:rsidTr="48B61252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0BC7D2D" w:rsidR="0012209D" w:rsidRPr="005508A2" w:rsidRDefault="4D892851" w:rsidP="0ED3D945">
            <w:pPr>
              <w:rPr>
                <w:rFonts w:eastAsia="Lucida Sans" w:cs="Lucida Sans"/>
                <w:szCs w:val="18"/>
              </w:rPr>
            </w:pPr>
            <w:r w:rsidRPr="0ED3D945">
              <w:rPr>
                <w:rFonts w:eastAsia="Lucida Sans" w:cs="Lucida Sans"/>
                <w:color w:val="000000" w:themeColor="text1"/>
                <w:szCs w:val="18"/>
              </w:rPr>
              <w:t>Office-based, with hybrid working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48B61252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>
            <w:r>
              <w:t>Job purpose</w:t>
            </w:r>
          </w:p>
        </w:tc>
      </w:tr>
      <w:tr w:rsidR="0012209D" w14:paraId="15BF088C" w14:textId="77777777" w:rsidTr="48B61252">
        <w:trPr>
          <w:trHeight w:val="1134"/>
        </w:trPr>
        <w:tc>
          <w:tcPr>
            <w:tcW w:w="10137" w:type="dxa"/>
          </w:tcPr>
          <w:p w14:paraId="15BF088B" w14:textId="7538088E" w:rsidR="005D3265" w:rsidRPr="005D3265" w:rsidRDefault="00C11024" w:rsidP="005D3265">
            <w:r>
              <w:t xml:space="preserve">Reporting to an Associate Director of Estates Development, lead and manage the delivery of a range of new-build, redevelopment and refurbishment projects across the university’s diverse estate including academic and research facilities, social space, commercial hospitality space, sport facilities and student accommodation; from inception to completion, taking responsibility for brief development, design, procurement, mobilisation, construction and handover into occupation; </w:t>
            </w:r>
            <w:r w:rsidR="31E15CA6">
              <w:t xml:space="preserve">to agreed specifications, achieving time, cost, quality parameters and full compliance with </w:t>
            </w:r>
            <w:r w:rsidR="7216BF02">
              <w:t>health, safety</w:t>
            </w:r>
            <w:r w:rsidR="31E15CA6">
              <w:t>, statutory and environmental obligations and best practice.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48B61252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>
            <w:r>
              <w:t>% Time</w:t>
            </w:r>
          </w:p>
        </w:tc>
      </w:tr>
      <w:tr w:rsidR="0012209D" w14:paraId="15BF0894" w14:textId="77777777" w:rsidTr="48B61252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032E4181" w14:textId="5EF6F061" w:rsidR="00C11024" w:rsidRDefault="00C11024" w:rsidP="00C11024">
            <w:pPr>
              <w:tabs>
                <w:tab w:val="left" w:pos="426"/>
                <w:tab w:val="left" w:pos="1418"/>
                <w:tab w:val="left" w:pos="1843"/>
                <w:tab w:val="left" w:pos="3544"/>
                <w:tab w:val="left" w:pos="3969"/>
                <w:tab w:val="left" w:pos="6237"/>
                <w:tab w:val="left" w:pos="6663"/>
              </w:tabs>
              <w:ind w:right="-71"/>
              <w:jc w:val="lowKashida"/>
            </w:pPr>
            <w:r>
              <w:t>L</w:t>
            </w:r>
            <w:r w:rsidRPr="000A3263">
              <w:t>ead</w:t>
            </w:r>
            <w:r>
              <w:t xml:space="preserve"> and manage</w:t>
            </w:r>
            <w:r w:rsidRPr="000A3263">
              <w:t xml:space="preserve"> projects </w:t>
            </w:r>
            <w:r w:rsidR="75E1D536">
              <w:t>(from £1m to £30m value)</w:t>
            </w:r>
            <w:r>
              <w:t xml:space="preserve"> </w:t>
            </w:r>
            <w:r w:rsidRPr="000A3263">
              <w:t>from inception to completion, taking responsibility for brief development, design, procurement, construction and handover into occupation</w:t>
            </w:r>
            <w:r>
              <w:t>.</w:t>
            </w:r>
          </w:p>
          <w:p w14:paraId="5B772990" w14:textId="725319BC" w:rsidR="00C11024" w:rsidRDefault="00C11024" w:rsidP="00C11024">
            <w:pPr>
              <w:tabs>
                <w:tab w:val="left" w:pos="426"/>
                <w:tab w:val="left" w:pos="1418"/>
                <w:tab w:val="left" w:pos="1843"/>
                <w:tab w:val="left" w:pos="3544"/>
                <w:tab w:val="left" w:pos="3969"/>
                <w:tab w:val="left" w:pos="6237"/>
                <w:tab w:val="left" w:pos="6663"/>
              </w:tabs>
              <w:ind w:right="-71"/>
              <w:jc w:val="lowKashida"/>
            </w:pPr>
            <w:r w:rsidRPr="000A4B5B">
              <w:t>Procure, appoint and manage internal and external project delivery teams; proactively manage project teams to successfully deliver projects;</w:t>
            </w:r>
            <w:r>
              <w:t xml:space="preserve"> </w:t>
            </w:r>
          </w:p>
          <w:p w14:paraId="790F2C24" w14:textId="695F650D" w:rsidR="00717F61" w:rsidRDefault="00717F61" w:rsidP="00C11024">
            <w:pPr>
              <w:tabs>
                <w:tab w:val="left" w:pos="426"/>
                <w:tab w:val="left" w:pos="1418"/>
                <w:tab w:val="left" w:pos="1843"/>
                <w:tab w:val="left" w:pos="3544"/>
                <w:tab w:val="left" w:pos="3969"/>
                <w:tab w:val="left" w:pos="6237"/>
                <w:tab w:val="left" w:pos="6663"/>
              </w:tabs>
              <w:ind w:right="-71"/>
              <w:jc w:val="lowKashida"/>
            </w:pPr>
            <w:r w:rsidRPr="00804464">
              <w:t>Ensure that all statutory requirements are complied with</w:t>
            </w:r>
            <w:r>
              <w:t>.</w:t>
            </w:r>
          </w:p>
          <w:p w14:paraId="278C601D" w14:textId="49EA8D84" w:rsidR="007A5854" w:rsidRDefault="007A5854" w:rsidP="007A5854">
            <w:pPr>
              <w:tabs>
                <w:tab w:val="left" w:pos="426"/>
                <w:tab w:val="left" w:pos="1418"/>
                <w:tab w:val="left" w:pos="1843"/>
                <w:tab w:val="left" w:pos="3544"/>
                <w:tab w:val="left" w:pos="3969"/>
                <w:tab w:val="left" w:pos="6237"/>
                <w:tab w:val="left" w:pos="6663"/>
              </w:tabs>
              <w:ind w:right="-71"/>
              <w:jc w:val="both"/>
            </w:pPr>
            <w:r w:rsidRPr="000A4B5B">
              <w:t>Ensure that delegated construction projects are delivered to a high standard of environmental sustainability, balanced against the social and economic sustainability aspirations of the University.</w:t>
            </w:r>
          </w:p>
          <w:p w14:paraId="15BF0892" w14:textId="366B14F1" w:rsidR="0012209D" w:rsidRDefault="007A5854" w:rsidP="48B61252">
            <w:pPr>
              <w:overflowPunct/>
              <w:autoSpaceDE/>
              <w:autoSpaceDN/>
              <w:adjustRightInd/>
              <w:spacing w:before="0" w:after="160" w:line="259" w:lineRule="auto"/>
              <w:ind w:right="-71"/>
              <w:jc w:val="both"/>
              <w:textAlignment w:val="auto"/>
            </w:pPr>
            <w:r>
              <w:t>Identify, manage and mitigate all risks – budgetary/financial, contractual, safety, programme, impact and quality; taking effective, timely remedial action as required</w:t>
            </w:r>
            <w:r w:rsidR="6E767E0C">
              <w:t>.</w:t>
            </w:r>
          </w:p>
        </w:tc>
        <w:tc>
          <w:tcPr>
            <w:tcW w:w="1018" w:type="dxa"/>
          </w:tcPr>
          <w:p w14:paraId="15BF0893" w14:textId="434ADB7B" w:rsidR="0012209D" w:rsidRDefault="00C11024">
            <w:r>
              <w:t>50</w:t>
            </w:r>
            <w:r w:rsidR="00343D93">
              <w:t xml:space="preserve"> %</w:t>
            </w:r>
          </w:p>
        </w:tc>
      </w:tr>
      <w:tr w:rsidR="0012209D" w14:paraId="15BF0898" w14:textId="77777777" w:rsidTr="48B61252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0AED1D87" w14:textId="34A9DADD" w:rsidR="00717F61" w:rsidRPr="000A4B5B" w:rsidRDefault="00717F61" w:rsidP="00717F61">
            <w:pPr>
              <w:tabs>
                <w:tab w:val="left" w:pos="426"/>
                <w:tab w:val="left" w:pos="1418"/>
                <w:tab w:val="left" w:pos="1843"/>
                <w:tab w:val="left" w:pos="3544"/>
                <w:tab w:val="left" w:pos="3969"/>
                <w:tab w:val="left" w:pos="6237"/>
                <w:tab w:val="left" w:pos="6663"/>
              </w:tabs>
              <w:ind w:right="-71"/>
              <w:jc w:val="lowKashida"/>
            </w:pPr>
            <w:r>
              <w:t>Manage and coordinate relationships between University Departments/Schools and externally appointed project delivery partners ensuring successful delivery to agreed quality, financial and programme criteria</w:t>
            </w:r>
            <w:r w:rsidR="5CAE84EB">
              <w:t>.</w:t>
            </w:r>
          </w:p>
          <w:p w14:paraId="15BF0896" w14:textId="5DDAB0B4" w:rsidR="0012209D" w:rsidRDefault="00717F61" w:rsidP="48B61252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>
              <w:t>Liaise and collaborate with Departments and Schools to undertake option appraisal feasibility and brief development for projects.</w:t>
            </w:r>
          </w:p>
        </w:tc>
        <w:tc>
          <w:tcPr>
            <w:tcW w:w="1018" w:type="dxa"/>
          </w:tcPr>
          <w:p w14:paraId="15BF0897" w14:textId="34D09893" w:rsidR="0012209D" w:rsidRDefault="00717F61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48B61252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A" w14:textId="673B2701" w:rsidR="0012209D" w:rsidRDefault="00B950FF" w:rsidP="00B950FF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>Leadership</w:t>
            </w:r>
            <w:r w:rsidR="00717F61">
              <w:t>, coordination an</w:t>
            </w:r>
            <w:r>
              <w:t>d management of a team of in-house</w:t>
            </w:r>
            <w:r w:rsidR="00717F61">
              <w:t xml:space="preserve"> and external</w:t>
            </w:r>
            <w:r>
              <w:t xml:space="preserve"> project managers</w:t>
            </w:r>
            <w:r w:rsidR="00717F61">
              <w:t xml:space="preserve"> and consultants</w:t>
            </w:r>
            <w:r>
              <w:t xml:space="preserve">, taking oversight for planning, allocation and </w:t>
            </w:r>
            <w:r w:rsidR="007A0529">
              <w:t>management of projects.</w:t>
            </w:r>
          </w:p>
        </w:tc>
        <w:tc>
          <w:tcPr>
            <w:tcW w:w="1018" w:type="dxa"/>
          </w:tcPr>
          <w:p w14:paraId="15BF089B" w14:textId="734858EC" w:rsidR="0012209D" w:rsidRDefault="00717F61">
            <w:r>
              <w:t>10</w:t>
            </w:r>
            <w:r w:rsidR="00343D93">
              <w:t>%</w:t>
            </w:r>
          </w:p>
        </w:tc>
      </w:tr>
      <w:tr w:rsidR="0012209D" w14:paraId="15BF08A0" w14:textId="77777777" w:rsidTr="48B61252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B167C9E" w14:textId="245784CF" w:rsidR="00717F61" w:rsidRDefault="00717F61" w:rsidP="00717F61">
            <w:pPr>
              <w:ind w:right="-71"/>
              <w:jc w:val="both"/>
            </w:pPr>
            <w:r w:rsidRPr="000A4B5B">
              <w:t>Ensure that appropriate control, governance, assurance and reporting processes are in place for the life</w:t>
            </w:r>
            <w:r w:rsidR="1EFE33CF">
              <w:t xml:space="preserve"> </w:t>
            </w:r>
            <w:r w:rsidRPr="000A4B5B">
              <w:t>cycle of delegated projects.</w:t>
            </w:r>
          </w:p>
          <w:p w14:paraId="15BF089E" w14:textId="1C8642FA" w:rsidR="0012209D" w:rsidRDefault="00717F61" w:rsidP="48B61252">
            <w:pPr>
              <w:overflowPunct/>
              <w:autoSpaceDE/>
              <w:autoSpaceDN/>
              <w:adjustRightInd/>
              <w:spacing w:before="0" w:after="160" w:line="259" w:lineRule="auto"/>
              <w:ind w:right="-71"/>
              <w:jc w:val="both"/>
              <w:textAlignment w:val="auto"/>
            </w:pPr>
            <w:r>
              <w:t>Liaise closely with the Programme Management Office (PMO) in respect of governance and reporting procedures.</w:t>
            </w:r>
          </w:p>
        </w:tc>
        <w:tc>
          <w:tcPr>
            <w:tcW w:w="1018" w:type="dxa"/>
          </w:tcPr>
          <w:p w14:paraId="15BF089F" w14:textId="4C0E383E" w:rsidR="0012209D" w:rsidRDefault="00717F61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48B61252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A2" w14:textId="50DE1956" w:rsidR="0012209D" w:rsidRDefault="00717F61" w:rsidP="48B61252">
            <w:pPr>
              <w:tabs>
                <w:tab w:val="left" w:pos="426"/>
                <w:tab w:val="left" w:pos="1418"/>
                <w:tab w:val="left" w:pos="1843"/>
                <w:tab w:val="left" w:pos="3544"/>
                <w:tab w:val="left" w:pos="3969"/>
                <w:tab w:val="left" w:pos="6237"/>
                <w:tab w:val="left" w:pos="6663"/>
              </w:tabs>
              <w:ind w:right="-71"/>
              <w:jc w:val="both"/>
            </w:pPr>
            <w:r>
              <w:t>Ensure that comprehensive post project evaluations are carried out and that lessons learned are used to inform and develop project delivery process.</w:t>
            </w:r>
          </w:p>
        </w:tc>
        <w:tc>
          <w:tcPr>
            <w:tcW w:w="1018" w:type="dxa"/>
          </w:tcPr>
          <w:p w14:paraId="15BF08A3" w14:textId="3F377C53" w:rsidR="0012209D" w:rsidRDefault="00717F61">
            <w:r>
              <w:t>5</w:t>
            </w:r>
            <w:r w:rsidR="00343D93">
              <w:t>%</w:t>
            </w:r>
          </w:p>
        </w:tc>
      </w:tr>
      <w:tr w:rsidR="007A5854" w14:paraId="2A4FEA22" w14:textId="77777777" w:rsidTr="48B61252">
        <w:trPr>
          <w:cantSplit/>
        </w:trPr>
        <w:tc>
          <w:tcPr>
            <w:tcW w:w="598" w:type="dxa"/>
            <w:tcBorders>
              <w:right w:val="nil"/>
            </w:tcBorders>
          </w:tcPr>
          <w:p w14:paraId="1D15DCD0" w14:textId="77777777" w:rsidR="007A5854" w:rsidRDefault="007A5854" w:rsidP="007A5854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6AC4D5D3" w14:textId="021DD634" w:rsidR="007A5854" w:rsidRDefault="007A5854" w:rsidP="007A5854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C4BFDAF" w14:textId="1887C959" w:rsidR="007A5854" w:rsidRDefault="007A5854" w:rsidP="007A5854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>
        <w:trPr>
          <w:trHeight w:val="1134"/>
        </w:trPr>
        <w:tc>
          <w:tcPr>
            <w:tcW w:w="10137" w:type="dxa"/>
          </w:tcPr>
          <w:p w14:paraId="65FF69F5" w14:textId="64A355D5" w:rsidR="00385622" w:rsidRDefault="00385622" w:rsidP="00C31B06">
            <w:r>
              <w:t>Departmental and University senior management</w:t>
            </w:r>
            <w:r w:rsidR="007A5854">
              <w:t xml:space="preserve"> and representatives</w:t>
            </w:r>
          </w:p>
          <w:p w14:paraId="064DACB1" w14:textId="2F22F1B9" w:rsidR="007A5854" w:rsidRDefault="007A5854" w:rsidP="00C31B06">
            <w:r>
              <w:t>Internal and external project management teams and consultants</w:t>
            </w:r>
          </w:p>
          <w:p w14:paraId="562C97A2" w14:textId="7076D018" w:rsidR="00C31B06" w:rsidRDefault="00C31B06" w:rsidP="00C31B06">
            <w:r>
              <w:t xml:space="preserve">Other members of </w:t>
            </w:r>
            <w:r w:rsidR="00385622">
              <w:t>the department/University staff</w:t>
            </w:r>
          </w:p>
          <w:p w14:paraId="3B84DD12" w14:textId="77777777" w:rsidR="00467596" w:rsidRDefault="00C31B06" w:rsidP="00C31B06">
            <w:r>
              <w:t>External customers</w:t>
            </w:r>
          </w:p>
          <w:p w14:paraId="15BF08B0" w14:textId="7321DC6B" w:rsidR="00C31B06" w:rsidRDefault="00C31B06" w:rsidP="00C31B06">
            <w:r>
              <w:t>Relevant suppliers and external contacts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48B6125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>
            <w:r>
              <w:t>Special Requirements</w:t>
            </w:r>
          </w:p>
        </w:tc>
      </w:tr>
      <w:tr w:rsidR="00343D93" w14:paraId="0C44D04E" w14:textId="77777777" w:rsidTr="48B61252">
        <w:trPr>
          <w:trHeight w:val="1134"/>
        </w:trPr>
        <w:tc>
          <w:tcPr>
            <w:tcW w:w="10137" w:type="dxa"/>
          </w:tcPr>
          <w:p w14:paraId="2DF27522" w14:textId="459179F4" w:rsidR="00343D93" w:rsidRDefault="09E574A0" w:rsidP="7551DC2B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>
              <w:t xml:space="preserve">Ability to undertake duties at different premises including any University campus as required. </w:t>
            </w:r>
          </w:p>
          <w:p w14:paraId="6073D4C0" w14:textId="7A64BAB6" w:rsidR="00343D93" w:rsidRDefault="09E574A0" w:rsidP="7551DC2B">
            <w:pPr>
              <w:pStyle w:val="ListParagraph"/>
              <w:numPr>
                <w:ilvl w:val="0"/>
                <w:numId w:val="1"/>
              </w:numPr>
            </w:pPr>
            <w:r>
              <w:t>Commitment to the integrity and confidentiality of all relevant data and process</w:t>
            </w:r>
          </w:p>
          <w:p w14:paraId="6DA5CA0A" w14:textId="7E10F522" w:rsidR="00343D93" w:rsidRDefault="00343D93" w:rsidP="7551DC2B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1617"/>
        <w:gridCol w:w="3300"/>
        <w:gridCol w:w="3504"/>
        <w:gridCol w:w="1330"/>
      </w:tblGrid>
      <w:tr w:rsidR="00013C10" w14:paraId="15BF08BA" w14:textId="77777777" w:rsidTr="48B61252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0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0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48B61252">
        <w:tc>
          <w:tcPr>
            <w:tcW w:w="1617" w:type="dxa"/>
          </w:tcPr>
          <w:p w14:paraId="15BF08BB" w14:textId="21456655" w:rsidR="00013C10" w:rsidRPr="00FD5B0E" w:rsidRDefault="00013C10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00" w:type="dxa"/>
          </w:tcPr>
          <w:p w14:paraId="463F45A4" w14:textId="3B056A8B" w:rsidR="004D4966" w:rsidRDefault="5534B1B6" w:rsidP="00601F61">
            <w:pPr>
              <w:spacing w:after="90"/>
            </w:pPr>
            <w:r>
              <w:t>Skill level equivalent to achievement of a professional quali</w:t>
            </w:r>
            <w:r w:rsidR="0DAD4BFC">
              <w:t xml:space="preserve">fication or postgraduate degree </w:t>
            </w:r>
            <w:r w:rsidR="137C5FD3">
              <w:t>in a construction or built environment subject.</w:t>
            </w:r>
          </w:p>
          <w:p w14:paraId="754A7002" w14:textId="59E261DE" w:rsidR="6FBEF45B" w:rsidRDefault="5534B1B6" w:rsidP="6FBEF45B">
            <w:pPr>
              <w:spacing w:after="90"/>
            </w:pPr>
            <w:r>
              <w:t>Proven experience of managing significant change.</w:t>
            </w:r>
          </w:p>
          <w:p w14:paraId="4699D1C2" w14:textId="26E1D373" w:rsidR="009F311C" w:rsidRDefault="00EE350A" w:rsidP="00601F61">
            <w:pPr>
              <w:spacing w:after="90"/>
            </w:pPr>
            <w:r>
              <w:t>Proven strategic management skills in a specialist field.</w:t>
            </w:r>
          </w:p>
          <w:p w14:paraId="4079AED4" w14:textId="40995EFE" w:rsidR="007A5854" w:rsidRDefault="007A5854" w:rsidP="00A92B8E">
            <w:pPr>
              <w:spacing w:after="0"/>
              <w:rPr>
                <w:rFonts w:cs="Segoe UI"/>
                <w:szCs w:val="18"/>
              </w:rPr>
            </w:pPr>
            <w:r w:rsidRPr="00A92B8E">
              <w:rPr>
                <w:rFonts w:cs="Segoe UI"/>
                <w:szCs w:val="18"/>
              </w:rPr>
              <w:t>Experience of leading capital projects in the £1m to £30m value range </w:t>
            </w:r>
          </w:p>
          <w:p w14:paraId="56DE1A60" w14:textId="77777777" w:rsidR="00A92B8E" w:rsidRDefault="00A92B8E" w:rsidP="00A92B8E">
            <w:pPr>
              <w:spacing w:after="0"/>
            </w:pPr>
          </w:p>
          <w:p w14:paraId="2C462C55" w14:textId="3B4C8B9F" w:rsidR="00EE0FF7" w:rsidRDefault="009F311C" w:rsidP="00601F61">
            <w:pPr>
              <w:spacing w:after="90"/>
            </w:pPr>
            <w:r>
              <w:t xml:space="preserve">Experience of </w:t>
            </w:r>
            <w:r w:rsidR="00A92B8E">
              <w:t>manag</w:t>
            </w:r>
            <w:r>
              <w:t>ing the procurement of consultants and contracts.</w:t>
            </w:r>
          </w:p>
          <w:p w14:paraId="18C6B82D" w14:textId="2D0E41F3" w:rsidR="009F311C" w:rsidRDefault="009F311C" w:rsidP="00601F61">
            <w:pPr>
              <w:spacing w:after="90"/>
            </w:pPr>
            <w:r>
              <w:t>Knowledge and experience of procurement routes and construction forms of contract.</w:t>
            </w:r>
          </w:p>
          <w:p w14:paraId="1704DB21" w14:textId="238BCACB" w:rsidR="00A92B8E" w:rsidRDefault="00A92B8E" w:rsidP="00601F61">
            <w:pPr>
              <w:spacing w:after="90"/>
            </w:pPr>
            <w:r w:rsidRPr="00A92B8E">
              <w:rPr>
                <w:rFonts w:cs="Segoe UI"/>
                <w:szCs w:val="18"/>
              </w:rPr>
              <w:t>Experience as a lead project manager on new build, redevelopment and/or major refurbishment projects</w:t>
            </w:r>
            <w:r>
              <w:rPr>
                <w:rFonts w:cs="Segoe UI"/>
                <w:szCs w:val="18"/>
              </w:rPr>
              <w:t xml:space="preserve"> and complex infrastructure projects.</w:t>
            </w:r>
          </w:p>
          <w:p w14:paraId="15BF08BC" w14:textId="262873BD" w:rsidR="00405F17" w:rsidRDefault="00405F17" w:rsidP="00601F61">
            <w:pPr>
              <w:spacing w:after="90"/>
            </w:pPr>
          </w:p>
        </w:tc>
        <w:tc>
          <w:tcPr>
            <w:tcW w:w="3504" w:type="dxa"/>
          </w:tcPr>
          <w:p w14:paraId="363A22B0" w14:textId="6ADFFA76" w:rsidR="00EE0FF7" w:rsidRDefault="00EE0FF7" w:rsidP="00617FAD">
            <w:pPr>
              <w:spacing w:after="90"/>
              <w:rPr>
                <w:rStyle w:val="eop"/>
                <w:color w:val="000000"/>
                <w:szCs w:val="18"/>
                <w:shd w:val="clear" w:color="auto" w:fill="FFFFFF"/>
              </w:rPr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Membership of relevant professional body such as RICS, </w:t>
            </w:r>
            <w:r w:rsidR="00612530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APM, CIOB, </w:t>
            </w:r>
            <w:r w:rsidR="00F60CD1">
              <w:rPr>
                <w:rStyle w:val="normaltextrun"/>
                <w:color w:val="000000"/>
                <w:szCs w:val="18"/>
                <w:shd w:val="clear" w:color="auto" w:fill="FFFFFF"/>
              </w:rPr>
              <w:t>RIB</w:t>
            </w:r>
            <w:r w:rsidR="0085590E">
              <w:rPr>
                <w:rStyle w:val="normaltextrun"/>
                <w:color w:val="000000"/>
                <w:szCs w:val="18"/>
                <w:shd w:val="clear" w:color="auto" w:fill="FFFFFF"/>
              </w:rPr>
              <w:t>A</w:t>
            </w:r>
            <w:r w:rsidR="00F60CD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, 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ICE, </w:t>
            </w:r>
            <w:r w:rsidR="00F60CD1">
              <w:rPr>
                <w:rStyle w:val="normaltextrun"/>
              </w:rPr>
              <w:t>CIBSE</w:t>
            </w:r>
            <w:r>
              <w:rPr>
                <w:rStyle w:val="normaltextrun"/>
              </w:rPr>
              <w:t>,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 Engineering Council etc.</w:t>
            </w:r>
            <w:r>
              <w:rPr>
                <w:rStyle w:val="normaltextrun"/>
                <w:rFonts w:ascii="Arial" w:hAnsi="Arial" w:cs="Arial"/>
                <w:color w:val="000000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  <w:p w14:paraId="4CDE5A23" w14:textId="77777777" w:rsidR="00EE0FF7" w:rsidRDefault="00EE0FF7" w:rsidP="00617FAD">
            <w:pPr>
              <w:spacing w:after="90"/>
            </w:pPr>
          </w:p>
          <w:p w14:paraId="602630FB" w14:textId="77777777" w:rsidR="004D4966" w:rsidRDefault="004D4966" w:rsidP="00617FAD">
            <w:pPr>
              <w:spacing w:after="90"/>
            </w:pPr>
            <w:r>
              <w:t>PRINCE2 or similar project management qualification.</w:t>
            </w:r>
          </w:p>
          <w:p w14:paraId="79814276" w14:textId="77777777" w:rsidR="0085590E" w:rsidRDefault="0085590E" w:rsidP="00617FAD">
            <w:pPr>
              <w:spacing w:after="90"/>
            </w:pPr>
          </w:p>
          <w:p w14:paraId="6D570712" w14:textId="77777777" w:rsidR="00A92B8E" w:rsidRDefault="00A92B8E" w:rsidP="00A92B8E">
            <w:pPr>
              <w:spacing w:after="0"/>
              <w:rPr>
                <w:rFonts w:cs="Segoe UI"/>
                <w:color w:val="000000"/>
                <w:szCs w:val="18"/>
              </w:rPr>
            </w:pPr>
            <w:r w:rsidRPr="00C41775">
              <w:rPr>
                <w:rFonts w:cs="Segoe UI"/>
                <w:color w:val="000000"/>
                <w:szCs w:val="18"/>
                <w:shd w:val="clear" w:color="auto" w:fill="FFFFFF"/>
              </w:rPr>
              <w:t xml:space="preserve">Experience of </w:t>
            </w:r>
            <w:r>
              <w:rPr>
                <w:rFonts w:cs="Segoe UI"/>
                <w:color w:val="000000"/>
                <w:szCs w:val="18"/>
                <w:shd w:val="clear" w:color="auto" w:fill="FFFFFF"/>
              </w:rPr>
              <w:t xml:space="preserve">project managing estate </w:t>
            </w:r>
            <w:r w:rsidRPr="00C41775">
              <w:rPr>
                <w:rFonts w:cs="Segoe UI"/>
                <w:color w:val="000000"/>
                <w:szCs w:val="18"/>
                <w:shd w:val="clear" w:color="auto" w:fill="FFFFFF"/>
              </w:rPr>
              <w:t>projects in a campus environment compassing academic, education, health and/or research facilities.</w:t>
            </w:r>
            <w:r w:rsidRPr="00C41775"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  <w:t> </w:t>
            </w:r>
            <w:r w:rsidRPr="00C41775">
              <w:rPr>
                <w:rFonts w:cs="Segoe UI"/>
                <w:color w:val="000000"/>
                <w:szCs w:val="18"/>
              </w:rPr>
              <w:t> </w:t>
            </w:r>
          </w:p>
          <w:p w14:paraId="3EB71CD9" w14:textId="77777777" w:rsidR="00A92B8E" w:rsidRDefault="00A92B8E" w:rsidP="00A92B8E">
            <w:pPr>
              <w:spacing w:after="0"/>
              <w:rPr>
                <w:rFonts w:cs="Segoe UI"/>
                <w:color w:val="000000"/>
                <w:szCs w:val="18"/>
              </w:rPr>
            </w:pPr>
          </w:p>
          <w:p w14:paraId="5BBA574C" w14:textId="77777777" w:rsidR="00A92B8E" w:rsidRDefault="00A92B8E" w:rsidP="00A92B8E">
            <w:pPr>
              <w:spacing w:after="0"/>
              <w:rPr>
                <w:rFonts w:cs="Segoe UI"/>
                <w:color w:val="000000"/>
                <w:szCs w:val="18"/>
              </w:rPr>
            </w:pPr>
            <w:r>
              <w:rPr>
                <w:rFonts w:cs="Segoe UI"/>
                <w:color w:val="000000"/>
                <w:szCs w:val="18"/>
              </w:rPr>
              <w:t>Experience of delivering projects with very high environmental standards.</w:t>
            </w:r>
          </w:p>
          <w:p w14:paraId="16B3D5D4" w14:textId="77777777" w:rsidR="00A92B8E" w:rsidRDefault="00A92B8E" w:rsidP="00A92B8E">
            <w:pPr>
              <w:spacing w:after="0"/>
              <w:rPr>
                <w:rFonts w:cs="Segoe UI"/>
                <w:color w:val="000000"/>
                <w:szCs w:val="18"/>
              </w:rPr>
            </w:pPr>
          </w:p>
          <w:p w14:paraId="15BF08BD" w14:textId="0C1EE9FB" w:rsidR="00A92B8E" w:rsidRDefault="00A92B8E" w:rsidP="00A92B8E">
            <w:pPr>
              <w:spacing w:after="90"/>
            </w:pPr>
            <w:r>
              <w:rPr>
                <w:rFonts w:cs="Segoe UI"/>
                <w:color w:val="000000"/>
                <w:szCs w:val="18"/>
              </w:rPr>
              <w:t>Experience of innovation, such a modern methods of construction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48B61252">
        <w:tc>
          <w:tcPr>
            <w:tcW w:w="1617" w:type="dxa"/>
          </w:tcPr>
          <w:p w14:paraId="15BF08C0" w14:textId="577DFD9E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00" w:type="dxa"/>
          </w:tcPr>
          <w:p w14:paraId="07749B20" w14:textId="77777777" w:rsidR="00A92B8E" w:rsidRDefault="00A92B8E" w:rsidP="00A92B8E">
            <w:pPr>
              <w:spacing w:after="0"/>
              <w:rPr>
                <w:rFonts w:cs="Segoe UI"/>
                <w:szCs w:val="18"/>
              </w:rPr>
            </w:pPr>
            <w:r>
              <w:rPr>
                <w:rFonts w:cs="Segoe UI"/>
                <w:szCs w:val="18"/>
              </w:rPr>
              <w:t>Excellent planning and organisation skills commensurate with managing multiple projects concurrently.</w:t>
            </w:r>
          </w:p>
          <w:p w14:paraId="1F6FC8B5" w14:textId="77777777" w:rsidR="00A92B8E" w:rsidRDefault="00A92B8E" w:rsidP="00A92B8E">
            <w:pPr>
              <w:spacing w:after="0"/>
              <w:rPr>
                <w:rFonts w:cs="Segoe UI"/>
                <w:szCs w:val="18"/>
              </w:rPr>
            </w:pPr>
          </w:p>
          <w:p w14:paraId="15BF08C1" w14:textId="1841A2D0" w:rsidR="00C83F50" w:rsidRDefault="00B82393" w:rsidP="00702D64">
            <w:pPr>
              <w:spacing w:after="90"/>
            </w:pPr>
            <w:r>
              <w:t>Able to plan and manage major new projects or significant new activities, ensuring plans complement broader organisational strategy.</w:t>
            </w:r>
          </w:p>
        </w:tc>
        <w:tc>
          <w:tcPr>
            <w:tcW w:w="3504" w:type="dxa"/>
          </w:tcPr>
          <w:p w14:paraId="15BF08C2" w14:textId="6FC4BC5F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48B61252">
        <w:tc>
          <w:tcPr>
            <w:tcW w:w="1617" w:type="dxa"/>
          </w:tcPr>
          <w:p w14:paraId="15BF08C5" w14:textId="21DBF709" w:rsidR="00013C10" w:rsidRPr="00FD5B0E" w:rsidRDefault="00013C10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00" w:type="dxa"/>
          </w:tcPr>
          <w:p w14:paraId="10EA45FD" w14:textId="77777777" w:rsidR="00F64D31" w:rsidRDefault="00F64D31" w:rsidP="00F64D31">
            <w:pPr>
              <w:spacing w:after="90"/>
            </w:pPr>
            <w:r>
              <w:t>Able to identify broad trends to assess deep-rooted and complex issues.</w:t>
            </w:r>
          </w:p>
          <w:p w14:paraId="15BF08C6" w14:textId="068BA39A" w:rsidR="004D4966" w:rsidRDefault="00F64D31" w:rsidP="00F64D31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504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48B61252">
        <w:tc>
          <w:tcPr>
            <w:tcW w:w="1617" w:type="dxa"/>
          </w:tcPr>
          <w:p w14:paraId="15BF08CA" w14:textId="221E4483" w:rsidR="00013C10" w:rsidRPr="00FD5B0E" w:rsidRDefault="00013C10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00" w:type="dxa"/>
          </w:tcPr>
          <w:p w14:paraId="2286BF9A" w14:textId="6E0EFB07" w:rsidR="00A92B8E" w:rsidRDefault="00A92B8E" w:rsidP="00A92B8E">
            <w:pPr>
              <w:spacing w:after="0"/>
              <w:rPr>
                <w:rFonts w:cs="Segoe UI"/>
                <w:szCs w:val="18"/>
              </w:rPr>
            </w:pPr>
            <w:r w:rsidRPr="00C41775">
              <w:rPr>
                <w:rFonts w:cs="Segoe UI"/>
                <w:szCs w:val="18"/>
              </w:rPr>
              <w:t xml:space="preserve">Able to proactively develop </w:t>
            </w:r>
            <w:r w:rsidR="0024115A">
              <w:rPr>
                <w:rFonts w:cs="Segoe UI"/>
                <w:szCs w:val="18"/>
              </w:rPr>
              <w:t xml:space="preserve">and manage </w:t>
            </w:r>
            <w:r w:rsidRPr="00C41775">
              <w:rPr>
                <w:rFonts w:cs="Segoe UI"/>
                <w:szCs w:val="18"/>
              </w:rPr>
              <w:t>team dynamics and performance, ensuring quality standards are consistently achieved. </w:t>
            </w:r>
          </w:p>
          <w:p w14:paraId="267138F6" w14:textId="77777777" w:rsidR="00A92B8E" w:rsidRPr="00C41775" w:rsidRDefault="00A92B8E" w:rsidP="00A92B8E">
            <w:pPr>
              <w:spacing w:after="0"/>
              <w:rPr>
                <w:rFonts w:ascii="Segoe UI" w:hAnsi="Segoe UI" w:cs="Segoe UI"/>
                <w:szCs w:val="18"/>
              </w:rPr>
            </w:pPr>
          </w:p>
          <w:p w14:paraId="60A2E9D1" w14:textId="77777777" w:rsidR="00A92B8E" w:rsidRPr="00C41775" w:rsidRDefault="00A92B8E" w:rsidP="00A92B8E">
            <w:pPr>
              <w:spacing w:after="0"/>
              <w:rPr>
                <w:rFonts w:ascii="Segoe UI" w:hAnsi="Segoe UI" w:cs="Segoe UI"/>
                <w:szCs w:val="18"/>
              </w:rPr>
            </w:pPr>
            <w:r w:rsidRPr="00C41775">
              <w:rPr>
                <w:rFonts w:cs="Segoe UI"/>
                <w:szCs w:val="18"/>
              </w:rPr>
              <w:t>Able to foster positive relationships both within and outside of own department. </w:t>
            </w:r>
          </w:p>
          <w:p w14:paraId="64F0D675" w14:textId="77777777" w:rsidR="00A92B8E" w:rsidRDefault="00A92B8E" w:rsidP="00A92B8E">
            <w:pPr>
              <w:spacing w:after="0"/>
              <w:rPr>
                <w:rFonts w:cs="Segoe UI"/>
                <w:szCs w:val="18"/>
              </w:rPr>
            </w:pPr>
          </w:p>
          <w:p w14:paraId="15BF08CB" w14:textId="4CF60EAA" w:rsidR="00C83F50" w:rsidRDefault="4DE46DBE" w:rsidP="00057DE4">
            <w:pPr>
              <w:spacing w:after="90"/>
            </w:pPr>
            <w:r w:rsidRPr="48B61252">
              <w:rPr>
                <w:rFonts w:cs="Segoe UI"/>
              </w:rPr>
              <w:t>Able to proactively work with internal and external stakeholders across the University to achieve key deliverables. </w:t>
            </w:r>
          </w:p>
        </w:tc>
        <w:tc>
          <w:tcPr>
            <w:tcW w:w="3504" w:type="dxa"/>
          </w:tcPr>
          <w:p w14:paraId="15BF08CC" w14:textId="2CB1C38C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48B61252">
        <w:tc>
          <w:tcPr>
            <w:tcW w:w="1617" w:type="dxa"/>
          </w:tcPr>
          <w:p w14:paraId="15BF08CF" w14:textId="6952AC8B" w:rsidR="00013C10" w:rsidRPr="00FD5B0E" w:rsidRDefault="00013C10">
            <w:r w:rsidRPr="00FD5B0E">
              <w:lastRenderedPageBreak/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00" w:type="dxa"/>
          </w:tcPr>
          <w:p w14:paraId="64692561" w14:textId="77777777" w:rsidR="004D4966" w:rsidRDefault="00C83F50" w:rsidP="00057DE4">
            <w:pPr>
              <w:spacing w:after="90"/>
            </w:pPr>
            <w:r>
              <w:t>Able to negotiate effectively on behalf of the department or University on key issues.</w:t>
            </w:r>
          </w:p>
          <w:p w14:paraId="15BF08D0" w14:textId="1BBB3994" w:rsidR="00C83F50" w:rsidRDefault="00C83F50" w:rsidP="00057DE4">
            <w:pPr>
              <w:spacing w:after="90"/>
            </w:pPr>
            <w:r>
              <w:t>Able to develop and lead key communications strategies.</w:t>
            </w:r>
          </w:p>
        </w:tc>
        <w:tc>
          <w:tcPr>
            <w:tcW w:w="3504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48B61252">
        <w:tc>
          <w:tcPr>
            <w:tcW w:w="1617" w:type="dxa"/>
          </w:tcPr>
          <w:p w14:paraId="15BF08D4" w14:textId="30CBF678" w:rsidR="00013C10" w:rsidRPr="00FD5B0E" w:rsidRDefault="00013C10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00" w:type="dxa"/>
          </w:tcPr>
          <w:p w14:paraId="15BF08D5" w14:textId="70FF6597" w:rsidR="00013C10" w:rsidRDefault="00013C10" w:rsidP="00702D64">
            <w:pPr>
              <w:spacing w:after="90"/>
            </w:pPr>
          </w:p>
        </w:tc>
        <w:tc>
          <w:tcPr>
            <w:tcW w:w="3504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48B61252">
        <w:tc>
          <w:tcPr>
            <w:tcW w:w="1617" w:type="dxa"/>
          </w:tcPr>
          <w:p w14:paraId="15BF08D9" w14:textId="77777777" w:rsidR="00013C10" w:rsidRPr="00FD5B0E" w:rsidRDefault="00013C10">
            <w:r w:rsidRPr="00FD5B0E">
              <w:t>Special requirements</w:t>
            </w:r>
          </w:p>
        </w:tc>
        <w:tc>
          <w:tcPr>
            <w:tcW w:w="3300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504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48B61252">
        <w:tc>
          <w:tcPr>
            <w:tcW w:w="908" w:type="dxa"/>
          </w:tcPr>
          <w:p w14:paraId="3C59876E" w14:textId="176085CA" w:rsidR="00D3349E" w:rsidRDefault="002F3F64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CE5A17" w:rsidRPr="48B61252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48B61252">
        <w:tc>
          <w:tcPr>
            <w:tcW w:w="908" w:type="dxa"/>
          </w:tcPr>
          <w:p w14:paraId="3977EB84" w14:textId="5713AD23" w:rsidR="00D3349E" w:rsidRDefault="002F3F64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C57C" w14:textId="77777777" w:rsidR="00420FB7" w:rsidRDefault="00420FB7">
      <w:r>
        <w:separator/>
      </w:r>
    </w:p>
    <w:p w14:paraId="2CAFE510" w14:textId="77777777" w:rsidR="00420FB7" w:rsidRDefault="00420FB7"/>
  </w:endnote>
  <w:endnote w:type="continuationSeparator" w:id="0">
    <w:p w14:paraId="7ED3F83E" w14:textId="77777777" w:rsidR="00420FB7" w:rsidRDefault="00420FB7">
      <w:r>
        <w:continuationSeparator/>
      </w:r>
    </w:p>
    <w:p w14:paraId="24E76A85" w14:textId="77777777" w:rsidR="00420FB7" w:rsidRDefault="00420FB7"/>
  </w:endnote>
  <w:endnote w:type="continuationNotice" w:id="1">
    <w:p w14:paraId="3AC8476A" w14:textId="77777777" w:rsidR="00420FB7" w:rsidRDefault="00420FB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altName w:val="Cambri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499A99F4" w:rsidR="00062768" w:rsidRDefault="008776AF" w:rsidP="00FE47BF">
    <w:pPr>
      <w:pStyle w:val="ContinuationFooter"/>
    </w:pPr>
    <w:fldSimple w:instr=" FILENAME   \* MERGEFORMAT ">
      <w:r>
        <w:t>Senior Project Manager</w:t>
      </w:r>
      <w:r w:rsidR="00E264FD">
        <w:t xml:space="preserve"> - </w:t>
      </w:r>
    </w:fldSimple>
    <w:r w:rsidR="002F3F64">
      <w:t xml:space="preserve">Estates &amp; Facilities - </w:t>
    </w:r>
    <w:r w:rsidR="00467596">
      <w:t>MSA</w:t>
    </w:r>
    <w:r w:rsidR="00746AEB">
      <w:t xml:space="preserve"> Level </w:t>
    </w:r>
    <w:r>
      <w:t>5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12F81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508F" w14:textId="77777777" w:rsidR="00420FB7" w:rsidRDefault="00420FB7">
      <w:r>
        <w:separator/>
      </w:r>
    </w:p>
    <w:p w14:paraId="05A14968" w14:textId="77777777" w:rsidR="00420FB7" w:rsidRDefault="00420FB7"/>
  </w:footnote>
  <w:footnote w:type="continuationSeparator" w:id="0">
    <w:p w14:paraId="1C393178" w14:textId="77777777" w:rsidR="00420FB7" w:rsidRDefault="00420FB7">
      <w:r>
        <w:continuationSeparator/>
      </w:r>
    </w:p>
    <w:p w14:paraId="592B9B9D" w14:textId="77777777" w:rsidR="00420FB7" w:rsidRDefault="00420FB7"/>
  </w:footnote>
  <w:footnote w:type="continuationNotice" w:id="1">
    <w:p w14:paraId="38CC64FA" w14:textId="77777777" w:rsidR="00420FB7" w:rsidRDefault="00420FB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50"/>
    </w:tblGrid>
    <w:tr w:rsidR="00062768" w14:paraId="15BF0981" w14:textId="77777777" w:rsidTr="00C12F81">
      <w:trPr>
        <w:trHeight w:hRule="exact" w:val="84"/>
      </w:trPr>
      <w:tc>
        <w:tcPr>
          <w:tcW w:w="965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12F81">
      <w:trPr>
        <w:trHeight w:val="441"/>
      </w:trPr>
      <w:tc>
        <w:tcPr>
          <w:tcW w:w="9650" w:type="dxa"/>
        </w:tcPr>
        <w:p w14:paraId="15BF0982" w14:textId="3E529D0F" w:rsidR="00062768" w:rsidRDefault="00B37918" w:rsidP="0029789A">
          <w:pPr>
            <w:pStyle w:val="Header"/>
            <w:jc w:val="right"/>
          </w:pPr>
          <w:r w:rsidRPr="00FD6643">
            <w:rPr>
              <w:noProof/>
            </w:rPr>
            <w:drawing>
              <wp:inline distT="0" distB="0" distL="0" distR="0" wp14:anchorId="02600CF0" wp14:editId="39DD076A">
                <wp:extent cx="1936115" cy="409834"/>
                <wp:effectExtent l="0" t="0" r="6985" b="952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316" cy="4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09444C" w:rsidR="0005274A" w:rsidRPr="0005274A" w:rsidRDefault="00F84583" w:rsidP="00C12F8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72CEE"/>
    <w:multiLevelType w:val="hybridMultilevel"/>
    <w:tmpl w:val="B052B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3A263B"/>
    <w:multiLevelType w:val="hybridMultilevel"/>
    <w:tmpl w:val="533A3EBC"/>
    <w:lvl w:ilvl="0" w:tplc="29285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21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07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68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23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8F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24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A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C6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632780338">
    <w:abstractNumId w:val="6"/>
  </w:num>
  <w:num w:numId="2" w16cid:durableId="1658339836">
    <w:abstractNumId w:val="19"/>
  </w:num>
  <w:num w:numId="3" w16cid:durableId="1573083190">
    <w:abstractNumId w:val="0"/>
  </w:num>
  <w:num w:numId="4" w16cid:durableId="497353309">
    <w:abstractNumId w:val="15"/>
  </w:num>
  <w:num w:numId="5" w16cid:durableId="415446207">
    <w:abstractNumId w:val="11"/>
  </w:num>
  <w:num w:numId="6" w16cid:durableId="1100493822">
    <w:abstractNumId w:val="12"/>
  </w:num>
  <w:num w:numId="7" w16cid:durableId="337314540">
    <w:abstractNumId w:val="9"/>
  </w:num>
  <w:num w:numId="8" w16cid:durableId="1408306041">
    <w:abstractNumId w:val="3"/>
  </w:num>
  <w:num w:numId="9" w16cid:durableId="981040146">
    <w:abstractNumId w:val="7"/>
  </w:num>
  <w:num w:numId="10" w16cid:durableId="498076912">
    <w:abstractNumId w:val="1"/>
  </w:num>
  <w:num w:numId="11" w16cid:durableId="338849936">
    <w:abstractNumId w:val="10"/>
  </w:num>
  <w:num w:numId="12" w16cid:durableId="125196495">
    <w:abstractNumId w:val="5"/>
  </w:num>
  <w:num w:numId="13" w16cid:durableId="110898946">
    <w:abstractNumId w:val="16"/>
  </w:num>
  <w:num w:numId="14" w16cid:durableId="181171740">
    <w:abstractNumId w:val="17"/>
  </w:num>
  <w:num w:numId="15" w16cid:durableId="411466621">
    <w:abstractNumId w:val="8"/>
  </w:num>
  <w:num w:numId="16" w16cid:durableId="17706185">
    <w:abstractNumId w:val="2"/>
  </w:num>
  <w:num w:numId="17" w16cid:durableId="1498038248">
    <w:abstractNumId w:val="13"/>
  </w:num>
  <w:num w:numId="18" w16cid:durableId="1856071056">
    <w:abstractNumId w:val="14"/>
  </w:num>
  <w:num w:numId="19" w16cid:durableId="1485464327">
    <w:abstractNumId w:val="18"/>
  </w:num>
  <w:num w:numId="20" w16cid:durableId="1743892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36679"/>
    <w:rsid w:val="0005274A"/>
    <w:rsid w:val="00057DE4"/>
    <w:rsid w:val="00062768"/>
    <w:rsid w:val="00063081"/>
    <w:rsid w:val="00071653"/>
    <w:rsid w:val="00075AD1"/>
    <w:rsid w:val="000824F4"/>
    <w:rsid w:val="0008729B"/>
    <w:rsid w:val="000978E8"/>
    <w:rsid w:val="000B1DED"/>
    <w:rsid w:val="000B4E5A"/>
    <w:rsid w:val="000C16F5"/>
    <w:rsid w:val="00102BCB"/>
    <w:rsid w:val="0012209D"/>
    <w:rsid w:val="001532E2"/>
    <w:rsid w:val="00156CBF"/>
    <w:rsid w:val="00156F2F"/>
    <w:rsid w:val="0018144C"/>
    <w:rsid w:val="001840EA"/>
    <w:rsid w:val="001B11DF"/>
    <w:rsid w:val="001B6986"/>
    <w:rsid w:val="001C5C5C"/>
    <w:rsid w:val="001D0B37"/>
    <w:rsid w:val="001D5201"/>
    <w:rsid w:val="001E24BE"/>
    <w:rsid w:val="00205458"/>
    <w:rsid w:val="0020712A"/>
    <w:rsid w:val="00236BFE"/>
    <w:rsid w:val="0024115A"/>
    <w:rsid w:val="00241441"/>
    <w:rsid w:val="0024539C"/>
    <w:rsid w:val="00254722"/>
    <w:rsid w:val="002547F5"/>
    <w:rsid w:val="00256375"/>
    <w:rsid w:val="00260333"/>
    <w:rsid w:val="00260B1D"/>
    <w:rsid w:val="00266C6A"/>
    <w:rsid w:val="002769D6"/>
    <w:rsid w:val="0028509A"/>
    <w:rsid w:val="00287575"/>
    <w:rsid w:val="0029789A"/>
    <w:rsid w:val="002A70BE"/>
    <w:rsid w:val="002C6198"/>
    <w:rsid w:val="002D4DF4"/>
    <w:rsid w:val="002E7C28"/>
    <w:rsid w:val="002F3F64"/>
    <w:rsid w:val="00312C9E"/>
    <w:rsid w:val="00313CC8"/>
    <w:rsid w:val="003178D9"/>
    <w:rsid w:val="00323B91"/>
    <w:rsid w:val="0034151E"/>
    <w:rsid w:val="00343D93"/>
    <w:rsid w:val="00364B2C"/>
    <w:rsid w:val="003701F7"/>
    <w:rsid w:val="00385622"/>
    <w:rsid w:val="003A2001"/>
    <w:rsid w:val="003B0262"/>
    <w:rsid w:val="003B7540"/>
    <w:rsid w:val="004022C1"/>
    <w:rsid w:val="00404324"/>
    <w:rsid w:val="00405F17"/>
    <w:rsid w:val="00420FB7"/>
    <w:rsid w:val="004263FE"/>
    <w:rsid w:val="00427175"/>
    <w:rsid w:val="00463797"/>
    <w:rsid w:val="00467596"/>
    <w:rsid w:val="00474D00"/>
    <w:rsid w:val="0047654F"/>
    <w:rsid w:val="004B2A50"/>
    <w:rsid w:val="004C0252"/>
    <w:rsid w:val="004D4966"/>
    <w:rsid w:val="005014D0"/>
    <w:rsid w:val="00512863"/>
    <w:rsid w:val="00513A31"/>
    <w:rsid w:val="0051744C"/>
    <w:rsid w:val="00524005"/>
    <w:rsid w:val="00525C5B"/>
    <w:rsid w:val="00541CE0"/>
    <w:rsid w:val="005534E1"/>
    <w:rsid w:val="00573487"/>
    <w:rsid w:val="00580CBF"/>
    <w:rsid w:val="005907B3"/>
    <w:rsid w:val="005949FA"/>
    <w:rsid w:val="005D3265"/>
    <w:rsid w:val="005D44D1"/>
    <w:rsid w:val="00601F61"/>
    <w:rsid w:val="00612530"/>
    <w:rsid w:val="00617FAD"/>
    <w:rsid w:val="006249FD"/>
    <w:rsid w:val="00651280"/>
    <w:rsid w:val="0065560D"/>
    <w:rsid w:val="006607DD"/>
    <w:rsid w:val="00671F76"/>
    <w:rsid w:val="0067695D"/>
    <w:rsid w:val="00680547"/>
    <w:rsid w:val="00695D76"/>
    <w:rsid w:val="006B1AF6"/>
    <w:rsid w:val="006F44EB"/>
    <w:rsid w:val="00702D64"/>
    <w:rsid w:val="0070376B"/>
    <w:rsid w:val="00717F61"/>
    <w:rsid w:val="00737249"/>
    <w:rsid w:val="00746AEB"/>
    <w:rsid w:val="00761108"/>
    <w:rsid w:val="00791076"/>
    <w:rsid w:val="0079197B"/>
    <w:rsid w:val="00791A2A"/>
    <w:rsid w:val="007A0529"/>
    <w:rsid w:val="007A5854"/>
    <w:rsid w:val="007C22CC"/>
    <w:rsid w:val="007C6FAA"/>
    <w:rsid w:val="007E2D19"/>
    <w:rsid w:val="007F2874"/>
    <w:rsid w:val="007F2AEA"/>
    <w:rsid w:val="007F2B3C"/>
    <w:rsid w:val="00813365"/>
    <w:rsid w:val="00813A2C"/>
    <w:rsid w:val="0082020C"/>
    <w:rsid w:val="0082075E"/>
    <w:rsid w:val="008443D8"/>
    <w:rsid w:val="00854B1E"/>
    <w:rsid w:val="0085590E"/>
    <w:rsid w:val="00856B8A"/>
    <w:rsid w:val="00876272"/>
    <w:rsid w:val="008776AF"/>
    <w:rsid w:val="00883499"/>
    <w:rsid w:val="00885FD1"/>
    <w:rsid w:val="008961F9"/>
    <w:rsid w:val="008B28B9"/>
    <w:rsid w:val="008B65B8"/>
    <w:rsid w:val="008D52C9"/>
    <w:rsid w:val="008F03C7"/>
    <w:rsid w:val="008F2CA5"/>
    <w:rsid w:val="009064A9"/>
    <w:rsid w:val="0090670D"/>
    <w:rsid w:val="00912B9A"/>
    <w:rsid w:val="009419A4"/>
    <w:rsid w:val="00945F4B"/>
    <w:rsid w:val="009464AF"/>
    <w:rsid w:val="00954E47"/>
    <w:rsid w:val="009558B2"/>
    <w:rsid w:val="00965BFB"/>
    <w:rsid w:val="00967DA7"/>
    <w:rsid w:val="00970E28"/>
    <w:rsid w:val="00975AFD"/>
    <w:rsid w:val="0098120F"/>
    <w:rsid w:val="00996476"/>
    <w:rsid w:val="009F311C"/>
    <w:rsid w:val="00A021B7"/>
    <w:rsid w:val="00A102FE"/>
    <w:rsid w:val="00A131D9"/>
    <w:rsid w:val="00A14888"/>
    <w:rsid w:val="00A23226"/>
    <w:rsid w:val="00A34296"/>
    <w:rsid w:val="00A521A9"/>
    <w:rsid w:val="00A7244A"/>
    <w:rsid w:val="00A90E43"/>
    <w:rsid w:val="00A925C0"/>
    <w:rsid w:val="00A92B8E"/>
    <w:rsid w:val="00AA3CB5"/>
    <w:rsid w:val="00AC2B17"/>
    <w:rsid w:val="00AE1CA0"/>
    <w:rsid w:val="00AE39DC"/>
    <w:rsid w:val="00AE4DC4"/>
    <w:rsid w:val="00B02F38"/>
    <w:rsid w:val="00B37918"/>
    <w:rsid w:val="00B430BB"/>
    <w:rsid w:val="00B82393"/>
    <w:rsid w:val="00B84C12"/>
    <w:rsid w:val="00B950FF"/>
    <w:rsid w:val="00BB4A42"/>
    <w:rsid w:val="00BB7845"/>
    <w:rsid w:val="00BF1CC6"/>
    <w:rsid w:val="00C11024"/>
    <w:rsid w:val="00C12F81"/>
    <w:rsid w:val="00C31B06"/>
    <w:rsid w:val="00C749CE"/>
    <w:rsid w:val="00C83F50"/>
    <w:rsid w:val="00C907D0"/>
    <w:rsid w:val="00C96F5D"/>
    <w:rsid w:val="00CB1F23"/>
    <w:rsid w:val="00CD04F0"/>
    <w:rsid w:val="00CD159C"/>
    <w:rsid w:val="00CE3A26"/>
    <w:rsid w:val="00D16D9D"/>
    <w:rsid w:val="00D3349E"/>
    <w:rsid w:val="00D50678"/>
    <w:rsid w:val="00D54AA2"/>
    <w:rsid w:val="00D55315"/>
    <w:rsid w:val="00D5587F"/>
    <w:rsid w:val="00D575DD"/>
    <w:rsid w:val="00D65B56"/>
    <w:rsid w:val="00D67D41"/>
    <w:rsid w:val="00D73BB9"/>
    <w:rsid w:val="00D74559"/>
    <w:rsid w:val="00D75749"/>
    <w:rsid w:val="00DC1CE3"/>
    <w:rsid w:val="00DC4386"/>
    <w:rsid w:val="00DE553C"/>
    <w:rsid w:val="00E01106"/>
    <w:rsid w:val="00E1766F"/>
    <w:rsid w:val="00E25775"/>
    <w:rsid w:val="00E264FD"/>
    <w:rsid w:val="00E26649"/>
    <w:rsid w:val="00E27108"/>
    <w:rsid w:val="00E363B8"/>
    <w:rsid w:val="00E37792"/>
    <w:rsid w:val="00E63AC1"/>
    <w:rsid w:val="00E74147"/>
    <w:rsid w:val="00E96015"/>
    <w:rsid w:val="00EB589D"/>
    <w:rsid w:val="00ED2E52"/>
    <w:rsid w:val="00EE0FF7"/>
    <w:rsid w:val="00EE13FB"/>
    <w:rsid w:val="00EE350A"/>
    <w:rsid w:val="00F01EA0"/>
    <w:rsid w:val="00F135E0"/>
    <w:rsid w:val="00F378D2"/>
    <w:rsid w:val="00F60795"/>
    <w:rsid w:val="00F60CD1"/>
    <w:rsid w:val="00F64D31"/>
    <w:rsid w:val="00F84583"/>
    <w:rsid w:val="00F85DED"/>
    <w:rsid w:val="00F90F90"/>
    <w:rsid w:val="00FB4242"/>
    <w:rsid w:val="00FB7297"/>
    <w:rsid w:val="00FC2ADA"/>
    <w:rsid w:val="00FE47BF"/>
    <w:rsid w:val="00FF140B"/>
    <w:rsid w:val="00FF246F"/>
    <w:rsid w:val="033BF232"/>
    <w:rsid w:val="04E15219"/>
    <w:rsid w:val="086E07E4"/>
    <w:rsid w:val="09E574A0"/>
    <w:rsid w:val="0B0C2378"/>
    <w:rsid w:val="0DAD4BFC"/>
    <w:rsid w:val="0ED3D945"/>
    <w:rsid w:val="10B81CFF"/>
    <w:rsid w:val="134C8035"/>
    <w:rsid w:val="1364E593"/>
    <w:rsid w:val="137C5FD3"/>
    <w:rsid w:val="14033BE0"/>
    <w:rsid w:val="154AF8AA"/>
    <w:rsid w:val="16E5D793"/>
    <w:rsid w:val="1AD59A59"/>
    <w:rsid w:val="1B99BE39"/>
    <w:rsid w:val="1CB447B2"/>
    <w:rsid w:val="1EFE33CF"/>
    <w:rsid w:val="1F50FCA3"/>
    <w:rsid w:val="2435928F"/>
    <w:rsid w:val="2AAC8019"/>
    <w:rsid w:val="302FEC30"/>
    <w:rsid w:val="30417761"/>
    <w:rsid w:val="30D5D5BA"/>
    <w:rsid w:val="31E15CA6"/>
    <w:rsid w:val="32F701AF"/>
    <w:rsid w:val="3A3A8B1B"/>
    <w:rsid w:val="3BD547ED"/>
    <w:rsid w:val="3DAEA50C"/>
    <w:rsid w:val="3DD821CD"/>
    <w:rsid w:val="42034995"/>
    <w:rsid w:val="45CE5A17"/>
    <w:rsid w:val="466B5EC4"/>
    <w:rsid w:val="48B61252"/>
    <w:rsid w:val="4B813BA0"/>
    <w:rsid w:val="4D892851"/>
    <w:rsid w:val="4DE46DBE"/>
    <w:rsid w:val="5534B1B6"/>
    <w:rsid w:val="5B116D58"/>
    <w:rsid w:val="5C3E91D5"/>
    <w:rsid w:val="5CAE84EB"/>
    <w:rsid w:val="6095664C"/>
    <w:rsid w:val="62AC250D"/>
    <w:rsid w:val="6734272E"/>
    <w:rsid w:val="68FAA8C8"/>
    <w:rsid w:val="6E767E0C"/>
    <w:rsid w:val="6FBEF45B"/>
    <w:rsid w:val="7216BF02"/>
    <w:rsid w:val="721A3B69"/>
    <w:rsid w:val="742810FF"/>
    <w:rsid w:val="7551DC2B"/>
    <w:rsid w:val="75E1D536"/>
    <w:rsid w:val="77F9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D5AEF9B0-81D2-40AB-92F7-AB7C3792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3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2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2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2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4"/>
      </w:numPr>
    </w:pPr>
  </w:style>
  <w:style w:type="paragraph" w:styleId="ListBullet3">
    <w:name w:val="List Bullet 3"/>
    <w:basedOn w:val="Normal"/>
    <w:rsid w:val="00856B8A"/>
    <w:pPr>
      <w:numPr>
        <w:numId w:val="5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2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2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6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E74147"/>
  </w:style>
  <w:style w:type="character" w:customStyle="1" w:styleId="eop">
    <w:name w:val="eop"/>
    <w:basedOn w:val="DefaultParagraphFont"/>
    <w:rsid w:val="00E7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794486-00ff-456d-86dc-1acc005481b9">
      <Terms xmlns="http://schemas.microsoft.com/office/infopath/2007/PartnerControls"/>
    </lcf76f155ced4ddcb4097134ff3c332f>
    <TaxCatchAll xmlns="5d63cb45-c787-4f93-9371-1c1bf3d521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D3BB2BD593E4B88EC1DB5F3DC6A0D" ma:contentTypeVersion="13" ma:contentTypeDescription="Create a new document." ma:contentTypeScope="" ma:versionID="a24482aa649676a56c8b51efdb2f6cc2">
  <xsd:schema xmlns:xsd="http://www.w3.org/2001/XMLSchema" xmlns:xs="http://www.w3.org/2001/XMLSchema" xmlns:p="http://schemas.microsoft.com/office/2006/metadata/properties" xmlns:ns2="b8794486-00ff-456d-86dc-1acc005481b9" xmlns:ns3="5d63cb45-c787-4f93-9371-1c1bf3d52148" targetNamespace="http://schemas.microsoft.com/office/2006/metadata/properties" ma:root="true" ma:fieldsID="e3bc65b455ac1f9e1e767596be71e11e" ns2:_="" ns3:_="">
    <xsd:import namespace="b8794486-00ff-456d-86dc-1acc005481b9"/>
    <xsd:import namespace="5d63cb45-c787-4f93-9371-1c1bf3d52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94486-00ff-456d-86dc-1acc00548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cb45-c787-4f93-9371-1c1bf3d52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cfe017-1976-4965-8e17-eb89c4dfc3b0}" ma:internalName="TaxCatchAll" ma:showField="CatchAllData" ma:web="5d63cb45-c787-4f93-9371-1c1bf3d52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59888-B3D1-40F5-8AD3-87AD430DDE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5d63cb45-c787-4f93-9371-1c1bf3d52148"/>
    <ds:schemaRef ds:uri="b8794486-00ff-456d-86dc-1acc005481b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A97101-9498-45EC-A117-10335BD8B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94486-00ff-456d-86dc-1acc005481b9"/>
    <ds:schemaRef ds:uri="5d63cb45-c787-4f93-9371-1c1bf3d52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6588</Characters>
  <Application>Microsoft Office Word</Application>
  <DocSecurity>0</DocSecurity>
  <Lines>54</Lines>
  <Paragraphs>15</Paragraphs>
  <ScaleCrop>false</ScaleCrop>
  <Company>Southampton University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subject/>
  <dc:creator>Newton-Woof K.</dc:creator>
  <cp:keywords>V0.1</cp:keywords>
  <cp:lastModifiedBy>Luke Kelly</cp:lastModifiedBy>
  <cp:revision>15</cp:revision>
  <cp:lastPrinted>2008-01-15T01:11:00Z</cp:lastPrinted>
  <dcterms:created xsi:type="dcterms:W3CDTF">2024-12-03T19:17:00Z</dcterms:created>
  <dcterms:modified xsi:type="dcterms:W3CDTF">2025-02-26T22:35:00Z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0x010100864D3BB2BD593E4B88EC1DB5F3DC6A0D</vt:lpwstr>
  </property>
  <property fmtid="{D5CDD505-2E9C-101B-9397-08002B2CF9AE}" pid="3" name="GrammarlyDocumentId">
    <vt:lpwstr>458c10b3608bd29bbd0f237e88214748c97042018bda6f4bbad85d6675a75501</vt:lpwstr>
  </property>
  <property fmtid="{D5CDD505-2E9C-101B-9397-08002B2CF9AE}" pid="4" name="MediaServiceImageTags">
    <vt:lpwstr/>
  </property>
  <property fmtid="{D5CDD505-2E9C-101B-9397-08002B2CF9AE}" pid="5" name="Order">
    <vt:r8>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